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5E33" w14:textId="7DF51466" w:rsidR="007817C2" w:rsidRPr="0020166F" w:rsidRDefault="0020166F">
      <w:pPr>
        <w:pStyle w:val="Telobesedila"/>
        <w:tabs>
          <w:tab w:val="left" w:pos="1656"/>
          <w:tab w:val="left" w:pos="5928"/>
        </w:tabs>
        <w:spacing w:before="203" w:line="439" w:lineRule="auto"/>
        <w:ind w:left="116" w:right="3368"/>
        <w:jc w:val="both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  <w:spacing w:val="-2"/>
        </w:rPr>
        <w:t>Najemnik:</w:t>
      </w:r>
      <w:r w:rsidRPr="0020166F">
        <w:rPr>
          <w:rFonts w:ascii="Calibri Light" w:hAnsi="Calibri Light" w:cs="Calibri Light"/>
        </w:rPr>
        <w:tab/>
      </w:r>
      <w:r w:rsidRPr="0020166F">
        <w:rPr>
          <w:rFonts w:ascii="Calibri Light" w:hAnsi="Calibri Light" w:cs="Calibri Light"/>
          <w:spacing w:val="-41"/>
        </w:rPr>
        <w:t xml:space="preserve"> </w:t>
      </w:r>
      <w:r w:rsidRPr="0020166F">
        <w:rPr>
          <w:rFonts w:ascii="Calibri Light" w:hAnsi="Calibri Light" w:cs="Calibri Light"/>
          <w:u w:val="single"/>
        </w:rPr>
        <w:tab/>
      </w:r>
      <w:r w:rsidRPr="0020166F">
        <w:rPr>
          <w:rFonts w:ascii="Calibri Light" w:hAnsi="Calibri Light" w:cs="Calibri Light"/>
        </w:rPr>
        <w:t xml:space="preserve"> </w:t>
      </w:r>
      <w:r w:rsidRPr="0020166F">
        <w:rPr>
          <w:rFonts w:ascii="Calibri Light" w:hAnsi="Calibri Light" w:cs="Calibri Light"/>
          <w:spacing w:val="-2"/>
        </w:rPr>
        <w:t>Naslov:</w:t>
      </w:r>
      <w:r w:rsidRPr="0020166F">
        <w:rPr>
          <w:rFonts w:ascii="Calibri Light" w:hAnsi="Calibri Light" w:cs="Calibri Light"/>
        </w:rPr>
        <w:tab/>
      </w:r>
      <w:r w:rsidRPr="0020166F">
        <w:rPr>
          <w:rFonts w:ascii="Calibri Light" w:hAnsi="Calibri Light" w:cs="Calibri Light"/>
          <w:spacing w:val="-41"/>
        </w:rPr>
        <w:t xml:space="preserve"> </w:t>
      </w:r>
      <w:r w:rsidRPr="0020166F">
        <w:rPr>
          <w:rFonts w:ascii="Calibri Light" w:hAnsi="Calibri Light" w:cs="Calibri Light"/>
          <w:u w:val="single"/>
        </w:rPr>
        <w:tab/>
      </w:r>
      <w:r w:rsidRPr="0020166F">
        <w:rPr>
          <w:rFonts w:ascii="Calibri Light" w:hAnsi="Calibri Light" w:cs="Calibri Light"/>
        </w:rPr>
        <w:t xml:space="preserve"> </w:t>
      </w:r>
      <w:r w:rsidRPr="0020166F">
        <w:rPr>
          <w:rFonts w:ascii="Calibri Light" w:hAnsi="Calibri Light" w:cs="Calibri Light"/>
          <w:spacing w:val="-2"/>
        </w:rPr>
        <w:t>E-naslov:</w:t>
      </w:r>
      <w:r w:rsidRPr="0020166F">
        <w:rPr>
          <w:rFonts w:ascii="Calibri Light" w:hAnsi="Calibri Light" w:cs="Calibri Light"/>
        </w:rPr>
        <w:tab/>
      </w:r>
      <w:r w:rsidRPr="0020166F">
        <w:rPr>
          <w:rFonts w:ascii="Calibri Light" w:hAnsi="Calibri Light" w:cs="Calibri Light"/>
          <w:spacing w:val="-41"/>
        </w:rPr>
        <w:t xml:space="preserve"> </w:t>
      </w:r>
      <w:r w:rsidRPr="0020166F">
        <w:rPr>
          <w:rFonts w:ascii="Calibri Light" w:hAnsi="Calibri Light" w:cs="Calibri Light"/>
          <w:u w:val="single"/>
        </w:rPr>
        <w:tab/>
      </w:r>
      <w:r w:rsidRPr="0020166F">
        <w:rPr>
          <w:rFonts w:ascii="Calibri Light" w:hAnsi="Calibri Light" w:cs="Calibri Light"/>
        </w:rPr>
        <w:t xml:space="preserve"> </w:t>
      </w:r>
      <w:r w:rsidRPr="0020166F">
        <w:rPr>
          <w:rFonts w:ascii="Calibri Light" w:hAnsi="Calibri Light" w:cs="Calibri Light"/>
          <w:spacing w:val="-2"/>
        </w:rPr>
        <w:t>Telefon:</w:t>
      </w:r>
      <w:r w:rsidRPr="0020166F">
        <w:rPr>
          <w:rFonts w:ascii="Calibri Light" w:hAnsi="Calibri Light" w:cs="Calibri Light"/>
        </w:rPr>
        <w:tab/>
      </w:r>
      <w:r w:rsidRPr="0020166F">
        <w:rPr>
          <w:rFonts w:ascii="Calibri Light" w:hAnsi="Calibri Light" w:cs="Calibri Light"/>
          <w:u w:val="single"/>
        </w:rPr>
        <w:tab/>
      </w:r>
    </w:p>
    <w:p w14:paraId="7743B3B9" w14:textId="77777777" w:rsidR="007817C2" w:rsidRPr="0020166F" w:rsidRDefault="007817C2">
      <w:pPr>
        <w:pStyle w:val="Telobesedila"/>
        <w:rPr>
          <w:rFonts w:ascii="Calibri Light" w:hAnsi="Calibri Light" w:cs="Calibri Light"/>
        </w:rPr>
      </w:pPr>
    </w:p>
    <w:p w14:paraId="7B52C14E" w14:textId="77777777" w:rsidR="007817C2" w:rsidRPr="0020166F" w:rsidRDefault="007817C2">
      <w:pPr>
        <w:pStyle w:val="Telobesedila"/>
        <w:rPr>
          <w:rFonts w:ascii="Calibri Light" w:hAnsi="Calibri Light" w:cs="Calibri Light"/>
        </w:rPr>
      </w:pPr>
    </w:p>
    <w:p w14:paraId="30CECC57" w14:textId="77777777" w:rsidR="007817C2" w:rsidRPr="0020166F" w:rsidRDefault="007817C2">
      <w:pPr>
        <w:pStyle w:val="Telobesedila"/>
        <w:spacing w:before="58"/>
        <w:rPr>
          <w:rFonts w:ascii="Calibri Light" w:hAnsi="Calibri Light" w:cs="Calibri Light"/>
        </w:rPr>
      </w:pPr>
    </w:p>
    <w:p w14:paraId="0881FAF4" w14:textId="77777777" w:rsidR="007817C2" w:rsidRPr="0020166F" w:rsidRDefault="0020166F" w:rsidP="0020166F">
      <w:pPr>
        <w:pStyle w:val="Naslov"/>
        <w:jc w:val="center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</w:rPr>
        <w:t>VLOGA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ZA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PONOVNO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PREVERITEV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SOCIALNEGA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STANJA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  <w:spacing w:val="-2"/>
        </w:rPr>
        <w:t>GOSPODINJSTVA</w:t>
      </w:r>
    </w:p>
    <w:p w14:paraId="7D8511D8" w14:textId="77777777" w:rsidR="007817C2" w:rsidRPr="0020166F" w:rsidRDefault="007817C2">
      <w:pPr>
        <w:pStyle w:val="Telobesedila"/>
        <w:rPr>
          <w:rFonts w:ascii="Calibri Light" w:hAnsi="Calibri Light" w:cs="Calibri Light"/>
          <w:b/>
        </w:rPr>
      </w:pPr>
    </w:p>
    <w:p w14:paraId="750A75F0" w14:textId="77777777" w:rsidR="007817C2" w:rsidRPr="0020166F" w:rsidRDefault="007817C2">
      <w:pPr>
        <w:pStyle w:val="Telobesedila"/>
        <w:rPr>
          <w:rFonts w:ascii="Calibri Light" w:hAnsi="Calibri Light" w:cs="Calibri Light"/>
          <w:b/>
        </w:rPr>
      </w:pPr>
    </w:p>
    <w:p w14:paraId="3D1AC4EB" w14:textId="19870990" w:rsidR="007817C2" w:rsidRPr="0020166F" w:rsidRDefault="0020166F" w:rsidP="0020166F">
      <w:pPr>
        <w:pStyle w:val="Telobesedila"/>
        <w:spacing w:before="1"/>
        <w:ind w:left="116" w:right="146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</w:rPr>
        <w:t xml:space="preserve">Skladno s četrtim odstavkom 90. člena Stanovanjskega zakona (Uradni list RS, št. 69/03, </w:t>
      </w:r>
      <w:r>
        <w:rPr>
          <w:rFonts w:ascii="Calibri Light" w:hAnsi="Calibri Light" w:cs="Calibri Light"/>
        </w:rPr>
        <w:t>s spremembami</w:t>
      </w:r>
      <w:r w:rsidRPr="0020166F"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</w:rPr>
        <w:t xml:space="preserve"> </w:t>
      </w:r>
      <w:r w:rsidRPr="0020166F">
        <w:rPr>
          <w:rFonts w:ascii="Calibri Light" w:hAnsi="Calibri Light" w:cs="Calibri Light"/>
        </w:rPr>
        <w:t>prosim</w:t>
      </w:r>
      <w:r w:rsidRPr="0020166F">
        <w:rPr>
          <w:rFonts w:ascii="Calibri Light" w:hAnsi="Calibri Light" w:cs="Calibri Light"/>
          <w:spacing w:val="-10"/>
        </w:rPr>
        <w:t xml:space="preserve"> </w:t>
      </w:r>
      <w:r w:rsidRPr="0020166F">
        <w:rPr>
          <w:rFonts w:ascii="Calibri Light" w:hAnsi="Calibri Light" w:cs="Calibri Light"/>
        </w:rPr>
        <w:t>za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ponovno</w:t>
      </w:r>
      <w:r w:rsidRPr="0020166F">
        <w:rPr>
          <w:rFonts w:ascii="Calibri Light" w:hAnsi="Calibri Light" w:cs="Calibri Light"/>
          <w:spacing w:val="-8"/>
        </w:rPr>
        <w:t xml:space="preserve"> </w:t>
      </w:r>
      <w:r w:rsidRPr="0020166F">
        <w:rPr>
          <w:rFonts w:ascii="Calibri Light" w:hAnsi="Calibri Light" w:cs="Calibri Light"/>
        </w:rPr>
        <w:t>preveritev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socialnega</w:t>
      </w:r>
      <w:r w:rsidRPr="0020166F">
        <w:rPr>
          <w:rFonts w:ascii="Calibri Light" w:hAnsi="Calibri Light" w:cs="Calibri Light"/>
          <w:spacing w:val="-8"/>
        </w:rPr>
        <w:t xml:space="preserve"> </w:t>
      </w:r>
      <w:r w:rsidRPr="0020166F">
        <w:rPr>
          <w:rFonts w:ascii="Calibri Light" w:hAnsi="Calibri Light" w:cs="Calibri Light"/>
        </w:rPr>
        <w:t>stanja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gospodinjstva</w:t>
      </w:r>
      <w:r w:rsidRPr="0020166F">
        <w:rPr>
          <w:rFonts w:ascii="Calibri Light" w:hAnsi="Calibri Light" w:cs="Calibri Light"/>
          <w:spacing w:val="-8"/>
        </w:rPr>
        <w:t xml:space="preserve"> </w:t>
      </w:r>
      <w:r w:rsidRPr="0020166F">
        <w:rPr>
          <w:rFonts w:ascii="Calibri Light" w:hAnsi="Calibri Light" w:cs="Calibri Light"/>
        </w:rPr>
        <w:t>zaradi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(navesti</w:t>
      </w:r>
      <w:r w:rsidRPr="0020166F">
        <w:rPr>
          <w:rFonts w:ascii="Calibri Light" w:hAnsi="Calibri Light" w:cs="Calibri Light"/>
          <w:spacing w:val="-8"/>
        </w:rPr>
        <w:t xml:space="preserve"> </w:t>
      </w:r>
      <w:r w:rsidRPr="0020166F">
        <w:rPr>
          <w:rFonts w:ascii="Calibri Light" w:hAnsi="Calibri Light" w:cs="Calibri Light"/>
        </w:rPr>
        <w:t>razloge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  <w:spacing w:val="-2"/>
        </w:rPr>
        <w:t>spremembe)</w:t>
      </w:r>
    </w:p>
    <w:p w14:paraId="47014B34" w14:textId="77777777" w:rsidR="007817C2" w:rsidRPr="0020166F" w:rsidRDefault="007817C2">
      <w:pPr>
        <w:pStyle w:val="Telobesedila"/>
        <w:rPr>
          <w:rFonts w:ascii="Calibri Light" w:hAnsi="Calibri Light" w:cs="Calibri Light"/>
          <w:sz w:val="20"/>
        </w:rPr>
      </w:pPr>
    </w:p>
    <w:p w14:paraId="17AEEFF2" w14:textId="77777777" w:rsidR="007817C2" w:rsidRPr="0020166F" w:rsidRDefault="0020166F">
      <w:pPr>
        <w:pStyle w:val="Telobesedila"/>
        <w:spacing w:before="1"/>
        <w:rPr>
          <w:rFonts w:ascii="Calibri Light" w:hAnsi="Calibri Light" w:cs="Calibri Light"/>
          <w:sz w:val="20"/>
        </w:rPr>
      </w:pPr>
      <w:r w:rsidRPr="0020166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7C4B38" wp14:editId="435E753E">
                <wp:simplePos x="0" y="0"/>
                <wp:positionH relativeFrom="page">
                  <wp:posOffset>899160</wp:posOffset>
                </wp:positionH>
                <wp:positionV relativeFrom="paragraph">
                  <wp:posOffset>162044</wp:posOffset>
                </wp:positionV>
                <wp:extent cx="575500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6350">
                              <a:moveTo>
                                <a:pt x="575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4623" y="6096"/>
                              </a:lnTo>
                              <a:lnTo>
                                <a:pt x="575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999A1" id="Graphic 2" o:spid="_x0000_s1026" style="position:absolute;margin-left:70.8pt;margin-top:12.75pt;width:453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XmIwIAAL0EAAAOAAAAZHJzL2Uyb0RvYy54bWysVMFu2zAMvQ/YPwi6L3bTJeuMOMXQosOA&#10;oivQDDsrshwbk0VNVGLn70fJVmpspw3zQabMJ+rxkfTmdug0OymHLZiSXy1yzpSRULXmUPJvu4d3&#10;N5yhF6YSGowq+Vkhv92+fbPpbaGW0ICulGMUxGDR25I33tsiy1A2qhO4AKsMOWtwnfC0dYescqKn&#10;6J3Olnm+znpwlXUgFSJ9vR+dfBvj17WS/mtdo/JMl5y4+bi6uO7Dmm03ojg4YZtWTjTEP7DoRGvo&#10;0kuoe+EFO7r2j1BdKx0g1H4hocugrlupYg6UzVX+WzYvjbAq5kLioL3IhP8vrHw6vdhnF6ijfQT5&#10;A0mRrLdYXDxhgxNmqF0XsEScDVHF80VFNXgm6ePqw2qV5yvOJPnW16sociaKdFYe0X9WEOOI0yP6&#10;sQZVskSTLDmYZDqqZKihjjX0nFENHWdUw/1YQyt8OBfIBZP1MyLNxCM4OzipHUSYDykQ2/fr5TVn&#10;KRFi+orRZo6lBpqhki+9bYw3Ytb5x3XgRcGSO71H2PzavwInNVM4qQHVeFPIO1550YKun6uNoNvq&#10;odU6pI/usL/Tjp1EGI34TIxnsNgJY/FDG+yhOj871tO8lBx/HoVTnOkvhhoyDFcyXDL2yXBe30Ec&#10;wai8Q78bvgtnmSWz5J565wlSu4sitQXxD4ARG04a+HT0ULehZyK3kdG0oRmJ+U/zHIZwvo+o17/O&#10;9hcAAAD//wMAUEsDBBQABgAIAAAAIQA1vcpF4AAAAAoBAAAPAAAAZHJzL2Rvd25yZXYueG1sTI/B&#10;TsMwDIbvSLxDZCQuiKUda4HSdEJInIYQGxPntPHaisapmnTr9vTzTnD87U+/P+fLyXZij4NvHSmI&#10;ZxEIpMqZlmoF2+/3+ycQPmgyunOECo7oYVlcX+U6M+5Aa9xvQi24hHymFTQh9JmUvmrQaj9zPRLv&#10;dm6wOnAcamkGfeBy28l5FKXS6pb4QqN7fGuw+t2MVsEpHu92pw+3/QrlT1Knq9X682FQ6vZmen0B&#10;EXAKfzBc9FkdCnYq3UjGi47zIk4ZVTBPEhAXIFo8PoMoeZImIItc/n+hOAMAAP//AwBQSwECLQAU&#10;AAYACAAAACEAtoM4kv4AAADhAQAAEwAAAAAAAAAAAAAAAAAAAAAAW0NvbnRlbnRfVHlwZXNdLnht&#10;bFBLAQItABQABgAIAAAAIQA4/SH/1gAAAJQBAAALAAAAAAAAAAAAAAAAAC8BAABfcmVscy8ucmVs&#10;c1BLAQItABQABgAIAAAAIQDjQ3XmIwIAAL0EAAAOAAAAAAAAAAAAAAAAAC4CAABkcnMvZTJvRG9j&#10;LnhtbFBLAQItABQABgAIAAAAIQA1vcpF4AAAAAoBAAAPAAAAAAAAAAAAAAAAAH0EAABkcnMvZG93&#10;bnJldi54bWxQSwUGAAAAAAQABADzAAAAigUAAAAA&#10;" path="m5754623,l,,,6096r5754623,l57546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37D987" w14:textId="77777777" w:rsidR="007817C2" w:rsidRPr="0020166F" w:rsidRDefault="007817C2">
      <w:pPr>
        <w:pStyle w:val="Telobesedila"/>
        <w:rPr>
          <w:rFonts w:ascii="Calibri Light" w:hAnsi="Calibri Light" w:cs="Calibri Light"/>
          <w:sz w:val="20"/>
        </w:rPr>
      </w:pPr>
    </w:p>
    <w:p w14:paraId="52A0D5E0" w14:textId="77777777" w:rsidR="007817C2" w:rsidRPr="0020166F" w:rsidRDefault="0020166F">
      <w:pPr>
        <w:pStyle w:val="Telobesedila"/>
        <w:spacing w:before="10"/>
        <w:rPr>
          <w:rFonts w:ascii="Calibri Light" w:hAnsi="Calibri Light" w:cs="Calibri Light"/>
          <w:sz w:val="20"/>
        </w:rPr>
      </w:pPr>
      <w:r w:rsidRPr="0020166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C49375" wp14:editId="2559B15E">
                <wp:simplePos x="0" y="0"/>
                <wp:positionH relativeFrom="page">
                  <wp:posOffset>899160</wp:posOffset>
                </wp:positionH>
                <wp:positionV relativeFrom="paragraph">
                  <wp:posOffset>167906</wp:posOffset>
                </wp:positionV>
                <wp:extent cx="575500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6350">
                              <a:moveTo>
                                <a:pt x="575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4623" y="6096"/>
                              </a:lnTo>
                              <a:lnTo>
                                <a:pt x="575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FE462" id="Graphic 3" o:spid="_x0000_s1026" style="position:absolute;margin-left:70.8pt;margin-top:13.2pt;width:453.1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XmIwIAAL0EAAAOAAAAZHJzL2Uyb0RvYy54bWysVMFu2zAMvQ/YPwi6L3bTJeuMOMXQosOA&#10;oivQDDsrshwbk0VNVGLn70fJVmpspw3zQabMJ+rxkfTmdug0OymHLZiSXy1yzpSRULXmUPJvu4d3&#10;N5yhF6YSGowq+Vkhv92+fbPpbaGW0ICulGMUxGDR25I33tsiy1A2qhO4AKsMOWtwnfC0dYescqKn&#10;6J3Olnm+znpwlXUgFSJ9vR+dfBvj17WS/mtdo/JMl5y4+bi6uO7Dmm03ojg4YZtWTjTEP7DoRGvo&#10;0kuoe+EFO7r2j1BdKx0g1H4hocugrlupYg6UzVX+WzYvjbAq5kLioL3IhP8vrHw6vdhnF6ijfQT5&#10;A0mRrLdYXDxhgxNmqF0XsEScDVHF80VFNXgm6ePqw2qV5yvOJPnW16sociaKdFYe0X9WEOOI0yP6&#10;sQZVskSTLDmYZDqqZKihjjX0nFENHWdUw/1YQyt8OBfIBZP1MyLNxCM4OzipHUSYDykQ2/fr5TVn&#10;KRFi+orRZo6lBpqhki+9bYw3Ytb5x3XgRcGSO71H2PzavwInNVM4qQHVeFPIO1550YKun6uNoNvq&#10;odU6pI/usL/Tjp1EGI34TIxnsNgJY/FDG+yhOj871tO8lBx/HoVTnOkvhhoyDFcyXDL2yXBe30Ec&#10;wai8Q78bvgtnmSWz5J565wlSu4sitQXxD4ARG04a+HT0ULehZyK3kdG0oRmJ+U/zHIZwvo+o17/O&#10;9hcAAAD//wMAUEsDBBQABgAIAAAAIQBTEVc64AAAAAoBAAAPAAAAZHJzL2Rvd25yZXYueG1sTI9N&#10;T8MwDIbvSPyHyEhcEEs7Sgel6YSQOA0h9qGd08ZrKxqnatKt7NfjneD42o9eP86Xk+3EEQffOlIQ&#10;zyIQSJUzLdUKdtv3+ycQPmgyunOECn7Qw7K4vsp1ZtyJ1njchFpwCflMK2hC6DMpfdWg1X7meiTe&#10;HdxgdeA41NIM+sTltpPzKEql1S3xhUb3+NZg9b0ZrYJzPN4dzh9u9xXK/WOdrlbrz4dBqdub6fUF&#10;RMAp/MFw0Wd1KNipdCMZLzrOSZwyqmCeJiAuQJQsnkGUPFkkIItc/n+h+AUAAP//AwBQSwECLQAU&#10;AAYACAAAACEAtoM4kv4AAADhAQAAEwAAAAAAAAAAAAAAAAAAAAAAW0NvbnRlbnRfVHlwZXNdLnht&#10;bFBLAQItABQABgAIAAAAIQA4/SH/1gAAAJQBAAALAAAAAAAAAAAAAAAAAC8BAABfcmVscy8ucmVs&#10;c1BLAQItABQABgAIAAAAIQDjQ3XmIwIAAL0EAAAOAAAAAAAAAAAAAAAAAC4CAABkcnMvZTJvRG9j&#10;LnhtbFBLAQItABQABgAIAAAAIQBTEVc64AAAAAoBAAAPAAAAAAAAAAAAAAAAAH0EAABkcnMvZG93&#10;bnJldi54bWxQSwUGAAAAAAQABADzAAAAigUAAAAA&#10;" path="m5754623,l,,,6096r5754623,l57546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39D74D" w14:textId="77777777" w:rsidR="007817C2" w:rsidRPr="0020166F" w:rsidRDefault="007817C2">
      <w:pPr>
        <w:pStyle w:val="Telobesedila"/>
        <w:spacing w:before="16"/>
        <w:rPr>
          <w:rFonts w:ascii="Calibri Light" w:hAnsi="Calibri Light" w:cs="Calibri Light"/>
        </w:rPr>
      </w:pPr>
    </w:p>
    <w:p w14:paraId="69059883" w14:textId="77777777" w:rsidR="007817C2" w:rsidRPr="0020166F" w:rsidRDefault="0020166F">
      <w:pPr>
        <w:tabs>
          <w:tab w:val="left" w:pos="9101"/>
        </w:tabs>
        <w:spacing w:before="1"/>
        <w:ind w:left="115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  <w:u w:val="single"/>
        </w:rPr>
        <w:tab/>
      </w:r>
      <w:r w:rsidRPr="0020166F">
        <w:rPr>
          <w:rFonts w:ascii="Calibri Light" w:hAnsi="Calibri Light" w:cs="Calibri Light"/>
          <w:spacing w:val="-10"/>
        </w:rPr>
        <w:t>.</w:t>
      </w:r>
    </w:p>
    <w:p w14:paraId="16B8B707" w14:textId="77777777" w:rsidR="007817C2" w:rsidRPr="0020166F" w:rsidRDefault="007817C2">
      <w:pPr>
        <w:pStyle w:val="Telobesedila"/>
        <w:spacing w:before="252"/>
        <w:rPr>
          <w:rFonts w:ascii="Calibri Light" w:hAnsi="Calibri Light" w:cs="Calibri Light"/>
        </w:rPr>
      </w:pPr>
    </w:p>
    <w:p w14:paraId="47524E6D" w14:textId="77777777" w:rsidR="007817C2" w:rsidRPr="0020166F" w:rsidRDefault="0020166F">
      <w:pPr>
        <w:pStyle w:val="Telobesedila"/>
        <w:tabs>
          <w:tab w:val="left" w:pos="5155"/>
          <w:tab w:val="left" w:pos="8035"/>
        </w:tabs>
        <w:ind w:left="116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</w:rPr>
        <w:t>po</w:t>
      </w:r>
      <w:r w:rsidRPr="0020166F">
        <w:rPr>
          <w:rFonts w:ascii="Calibri Light" w:hAnsi="Calibri Light" w:cs="Calibri Light"/>
          <w:spacing w:val="-1"/>
        </w:rPr>
        <w:t xml:space="preserve"> </w:t>
      </w:r>
      <w:r w:rsidRPr="0020166F">
        <w:rPr>
          <w:rFonts w:ascii="Calibri Light" w:hAnsi="Calibri Light" w:cs="Calibri Light"/>
        </w:rPr>
        <w:t>izdaji</w:t>
      </w:r>
      <w:r w:rsidRPr="0020166F">
        <w:rPr>
          <w:rFonts w:ascii="Calibri Light" w:hAnsi="Calibri Light" w:cs="Calibri Light"/>
          <w:spacing w:val="-1"/>
        </w:rPr>
        <w:t xml:space="preserve"> </w:t>
      </w:r>
      <w:r w:rsidRPr="0020166F">
        <w:rPr>
          <w:rFonts w:ascii="Calibri Light" w:hAnsi="Calibri Light" w:cs="Calibri Light"/>
        </w:rPr>
        <w:t>odločbe</w:t>
      </w:r>
      <w:r w:rsidRPr="0020166F">
        <w:rPr>
          <w:rFonts w:ascii="Calibri Light" w:hAnsi="Calibri Light" w:cs="Calibri Light"/>
          <w:spacing w:val="-1"/>
        </w:rPr>
        <w:t xml:space="preserve"> </w:t>
      </w:r>
      <w:r w:rsidRPr="0020166F">
        <w:rPr>
          <w:rFonts w:ascii="Calibri Light" w:hAnsi="Calibri Light" w:cs="Calibri Light"/>
        </w:rPr>
        <w:t xml:space="preserve">št. </w:t>
      </w:r>
      <w:r w:rsidRPr="0020166F">
        <w:rPr>
          <w:rFonts w:ascii="Calibri Light" w:hAnsi="Calibri Light" w:cs="Calibri Light"/>
          <w:u w:val="single"/>
        </w:rPr>
        <w:tab/>
      </w:r>
      <w:r w:rsidRPr="0020166F">
        <w:rPr>
          <w:rFonts w:ascii="Calibri Light" w:hAnsi="Calibri Light" w:cs="Calibri Light"/>
        </w:rPr>
        <w:t xml:space="preserve"> z dne </w:t>
      </w:r>
      <w:r w:rsidRPr="0020166F">
        <w:rPr>
          <w:rFonts w:ascii="Calibri Light" w:hAnsi="Calibri Light" w:cs="Calibri Light"/>
          <w:u w:val="single"/>
        </w:rPr>
        <w:tab/>
      </w:r>
      <w:r w:rsidRPr="0020166F">
        <w:rPr>
          <w:rFonts w:ascii="Calibri Light" w:hAnsi="Calibri Light" w:cs="Calibri Light"/>
        </w:rPr>
        <w:t>,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skladno</w:t>
      </w:r>
      <w:r w:rsidRPr="0020166F">
        <w:rPr>
          <w:rFonts w:ascii="Calibri Light" w:hAnsi="Calibri Light" w:cs="Calibri Light"/>
          <w:spacing w:val="-4"/>
        </w:rPr>
        <w:t xml:space="preserve"> </w:t>
      </w:r>
      <w:r w:rsidRPr="0020166F">
        <w:rPr>
          <w:rFonts w:ascii="Calibri Light" w:hAnsi="Calibri Light" w:cs="Calibri Light"/>
          <w:spacing w:val="-10"/>
        </w:rPr>
        <w:t>s</w:t>
      </w:r>
    </w:p>
    <w:p w14:paraId="3B977EFE" w14:textId="77777777" w:rsidR="007817C2" w:rsidRPr="0020166F" w:rsidRDefault="0020166F">
      <w:pPr>
        <w:pStyle w:val="Telobesedila"/>
        <w:spacing w:before="251"/>
        <w:ind w:left="116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</w:rPr>
        <w:t>katero</w:t>
      </w:r>
      <w:r w:rsidRPr="0020166F">
        <w:rPr>
          <w:rFonts w:ascii="Calibri Light" w:hAnsi="Calibri Light" w:cs="Calibri Light"/>
          <w:spacing w:val="-7"/>
        </w:rPr>
        <w:t xml:space="preserve"> </w:t>
      </w:r>
      <w:r w:rsidRPr="0020166F">
        <w:rPr>
          <w:rFonts w:ascii="Calibri Light" w:hAnsi="Calibri Light" w:cs="Calibri Light"/>
        </w:rPr>
        <w:t>sem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kot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najemnik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stanovanja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dolžan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plačevati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tržno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najemnino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za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stanovanje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</w:rPr>
        <w:t>na</w:t>
      </w:r>
      <w:r w:rsidRPr="0020166F">
        <w:rPr>
          <w:rFonts w:ascii="Calibri Light" w:hAnsi="Calibri Light" w:cs="Calibri Light"/>
          <w:spacing w:val="-6"/>
        </w:rPr>
        <w:t xml:space="preserve"> </w:t>
      </w:r>
      <w:r w:rsidRPr="0020166F">
        <w:rPr>
          <w:rFonts w:ascii="Calibri Light" w:hAnsi="Calibri Light" w:cs="Calibri Light"/>
          <w:spacing w:val="-2"/>
        </w:rPr>
        <w:t>naslovu</w:t>
      </w:r>
    </w:p>
    <w:p w14:paraId="3DEFB67B" w14:textId="77777777" w:rsidR="007817C2" w:rsidRPr="0020166F" w:rsidRDefault="007817C2">
      <w:pPr>
        <w:pStyle w:val="Telobesedila"/>
        <w:spacing w:before="3"/>
        <w:rPr>
          <w:rFonts w:ascii="Calibri Light" w:hAnsi="Calibri Light" w:cs="Calibri Light"/>
        </w:rPr>
      </w:pPr>
    </w:p>
    <w:p w14:paraId="30386F37" w14:textId="77777777" w:rsidR="007817C2" w:rsidRPr="0020166F" w:rsidRDefault="0020166F">
      <w:pPr>
        <w:tabs>
          <w:tab w:val="left" w:pos="9101"/>
        </w:tabs>
        <w:ind w:left="115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  <w:u w:val="single"/>
        </w:rPr>
        <w:tab/>
      </w:r>
      <w:r w:rsidRPr="0020166F">
        <w:rPr>
          <w:rFonts w:ascii="Calibri Light" w:hAnsi="Calibri Light" w:cs="Calibri Light"/>
          <w:spacing w:val="-10"/>
        </w:rPr>
        <w:t>.</w:t>
      </w:r>
    </w:p>
    <w:p w14:paraId="000F655B" w14:textId="77777777" w:rsidR="007817C2" w:rsidRPr="0020166F" w:rsidRDefault="007817C2">
      <w:pPr>
        <w:pStyle w:val="Telobesedila"/>
        <w:rPr>
          <w:rFonts w:ascii="Calibri Light" w:hAnsi="Calibri Light" w:cs="Calibri Light"/>
        </w:rPr>
      </w:pPr>
    </w:p>
    <w:p w14:paraId="69AFF566" w14:textId="77777777" w:rsidR="007817C2" w:rsidRPr="0020166F" w:rsidRDefault="007817C2">
      <w:pPr>
        <w:pStyle w:val="Telobesedila"/>
        <w:rPr>
          <w:rFonts w:ascii="Calibri Light" w:hAnsi="Calibri Light" w:cs="Calibri Light"/>
        </w:rPr>
      </w:pPr>
    </w:p>
    <w:p w14:paraId="1E6643BE" w14:textId="77777777" w:rsidR="007817C2" w:rsidRPr="0020166F" w:rsidRDefault="007817C2">
      <w:pPr>
        <w:pStyle w:val="Telobesedila"/>
        <w:spacing w:before="250"/>
        <w:rPr>
          <w:rFonts w:ascii="Calibri Light" w:hAnsi="Calibri Light" w:cs="Calibri Light"/>
        </w:rPr>
      </w:pPr>
    </w:p>
    <w:p w14:paraId="54419089" w14:textId="77777777" w:rsidR="007817C2" w:rsidRPr="0020166F" w:rsidRDefault="0020166F">
      <w:pPr>
        <w:pStyle w:val="Telobesedila"/>
        <w:ind w:left="116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  <w:spacing w:val="-2"/>
        </w:rPr>
        <w:t>Priloge:</w:t>
      </w:r>
    </w:p>
    <w:p w14:paraId="7252C0AB" w14:textId="6F006966" w:rsidR="007817C2" w:rsidRPr="0020166F" w:rsidRDefault="0020166F" w:rsidP="0020166F">
      <w:pPr>
        <w:pStyle w:val="Odstavekseznama"/>
        <w:numPr>
          <w:ilvl w:val="0"/>
          <w:numId w:val="2"/>
        </w:numPr>
        <w:tabs>
          <w:tab w:val="left" w:pos="834"/>
          <w:tab w:val="left" w:pos="836"/>
        </w:tabs>
        <w:spacing w:before="4" w:line="237" w:lineRule="auto"/>
        <w:ind w:right="11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</w:t>
      </w:r>
      <w:r w:rsidRPr="0020166F">
        <w:rPr>
          <w:rFonts w:ascii="Calibri Light" w:hAnsi="Calibri Light" w:cs="Calibri Light"/>
        </w:rPr>
        <w:t xml:space="preserve">kazila, ki se navezujejo na spremembo socialnega stanja po izdani odločbi o tržni </w:t>
      </w:r>
      <w:r w:rsidRPr="0020166F">
        <w:rPr>
          <w:rFonts w:ascii="Calibri Light" w:hAnsi="Calibri Light" w:cs="Calibri Light"/>
          <w:spacing w:val="-2"/>
        </w:rPr>
        <w:t>najemnini</w:t>
      </w:r>
    </w:p>
    <w:p w14:paraId="4A8F5075" w14:textId="77777777" w:rsidR="007817C2" w:rsidRPr="0020166F" w:rsidRDefault="007817C2">
      <w:pPr>
        <w:pStyle w:val="Telobesedila"/>
        <w:rPr>
          <w:rFonts w:ascii="Calibri Light" w:hAnsi="Calibri Light" w:cs="Calibri Light"/>
        </w:rPr>
      </w:pPr>
    </w:p>
    <w:p w14:paraId="770E6C58" w14:textId="5A37B17D" w:rsidR="007817C2" w:rsidRPr="0020166F" w:rsidRDefault="0020166F">
      <w:pPr>
        <w:pStyle w:val="Telobesedila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____________________________________________________________________________________</w:t>
      </w:r>
    </w:p>
    <w:p w14:paraId="7F5F75FC" w14:textId="77777777" w:rsidR="007817C2" w:rsidRPr="0020166F" w:rsidRDefault="007817C2">
      <w:pPr>
        <w:pStyle w:val="Telobesedila"/>
        <w:rPr>
          <w:rFonts w:ascii="Calibri Light" w:hAnsi="Calibri Light" w:cs="Calibri Light"/>
        </w:rPr>
      </w:pPr>
    </w:p>
    <w:p w14:paraId="0C3E34DE" w14:textId="77777777" w:rsidR="007817C2" w:rsidRPr="0020166F" w:rsidRDefault="007817C2">
      <w:pPr>
        <w:pStyle w:val="Telobesedila"/>
        <w:spacing w:before="32"/>
        <w:rPr>
          <w:rFonts w:ascii="Calibri Light" w:hAnsi="Calibri Light" w:cs="Calibri Light"/>
        </w:rPr>
      </w:pPr>
    </w:p>
    <w:p w14:paraId="497EE6EA" w14:textId="2B2F1418" w:rsidR="007817C2" w:rsidRPr="0020166F" w:rsidRDefault="0020166F" w:rsidP="0020166F">
      <w:pPr>
        <w:pStyle w:val="Telobesedila"/>
        <w:tabs>
          <w:tab w:val="left" w:pos="1248"/>
          <w:tab w:val="left" w:pos="4085"/>
          <w:tab w:val="left" w:pos="5218"/>
          <w:tab w:val="left" w:pos="9187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Ajdovščina</w:t>
      </w:r>
      <w:r w:rsidRPr="0020166F">
        <w:rPr>
          <w:rFonts w:ascii="Calibri Light" w:hAnsi="Calibri Light" w:cs="Calibri Light"/>
          <w:spacing w:val="-2"/>
        </w:rPr>
        <w:t>,</w:t>
      </w:r>
      <w:r w:rsidRPr="0020166F">
        <w:rPr>
          <w:rFonts w:ascii="Calibri Light" w:hAnsi="Calibri Light" w:cs="Calibri Light"/>
        </w:rPr>
        <w:tab/>
      </w:r>
      <w:r w:rsidRPr="0020166F">
        <w:rPr>
          <w:rFonts w:ascii="Calibri Light" w:hAnsi="Calibri Light" w:cs="Calibri Light"/>
          <w:u w:val="single"/>
        </w:rPr>
        <w:tab/>
      </w:r>
      <w:r w:rsidRPr="0020166F">
        <w:rPr>
          <w:rFonts w:ascii="Calibri Light" w:hAnsi="Calibri Light" w:cs="Calibri Light"/>
        </w:rPr>
        <w:tab/>
      </w:r>
      <w:r w:rsidRPr="0020166F">
        <w:rPr>
          <w:rFonts w:ascii="Calibri Light" w:hAnsi="Calibri Light" w:cs="Calibri Light"/>
          <w:u w:val="single"/>
        </w:rPr>
        <w:tab/>
      </w:r>
    </w:p>
    <w:p w14:paraId="246D76AD" w14:textId="77777777" w:rsidR="007817C2" w:rsidRPr="0020166F" w:rsidRDefault="0020166F">
      <w:pPr>
        <w:pStyle w:val="Telobesedila"/>
        <w:tabs>
          <w:tab w:val="left" w:pos="5223"/>
        </w:tabs>
        <w:spacing w:before="40"/>
        <w:ind w:left="1253"/>
        <w:rPr>
          <w:rFonts w:ascii="Calibri Light" w:hAnsi="Calibri Light" w:cs="Calibri Light"/>
        </w:rPr>
      </w:pPr>
      <w:r w:rsidRPr="0020166F">
        <w:rPr>
          <w:rFonts w:ascii="Calibri Light" w:hAnsi="Calibri Light" w:cs="Calibri Light"/>
          <w:spacing w:val="-2"/>
        </w:rPr>
        <w:t>(datum)</w:t>
      </w:r>
      <w:r w:rsidRPr="0020166F">
        <w:rPr>
          <w:rFonts w:ascii="Calibri Light" w:hAnsi="Calibri Light" w:cs="Calibri Light"/>
        </w:rPr>
        <w:tab/>
        <w:t>(podpis</w:t>
      </w:r>
      <w:r w:rsidRPr="0020166F">
        <w:rPr>
          <w:rFonts w:ascii="Calibri Light" w:hAnsi="Calibri Light" w:cs="Calibri Light"/>
          <w:spacing w:val="-9"/>
        </w:rPr>
        <w:t xml:space="preserve"> </w:t>
      </w:r>
      <w:r w:rsidRPr="0020166F">
        <w:rPr>
          <w:rFonts w:ascii="Calibri Light" w:hAnsi="Calibri Light" w:cs="Calibri Light"/>
          <w:spacing w:val="-2"/>
        </w:rPr>
        <w:t>najemnika)</w:t>
      </w:r>
    </w:p>
    <w:p w14:paraId="166E9242" w14:textId="77777777" w:rsidR="007817C2" w:rsidRPr="0020166F" w:rsidRDefault="007817C2">
      <w:pPr>
        <w:pStyle w:val="Telobesedila"/>
        <w:rPr>
          <w:rFonts w:ascii="Calibri Light" w:hAnsi="Calibri Light" w:cs="Calibri Light"/>
          <w:sz w:val="20"/>
        </w:rPr>
      </w:pPr>
    </w:p>
    <w:p w14:paraId="2AEDA56D" w14:textId="77777777" w:rsidR="007817C2" w:rsidRPr="0020166F" w:rsidRDefault="007817C2">
      <w:pPr>
        <w:pStyle w:val="Telobesedila"/>
        <w:rPr>
          <w:rFonts w:ascii="Calibri Light" w:hAnsi="Calibri Light" w:cs="Calibri Light"/>
          <w:sz w:val="20"/>
        </w:rPr>
      </w:pPr>
    </w:p>
    <w:p w14:paraId="79F009F4" w14:textId="77777777" w:rsidR="007817C2" w:rsidRPr="0020166F" w:rsidRDefault="007817C2">
      <w:pPr>
        <w:pStyle w:val="Telobesedila"/>
        <w:rPr>
          <w:rFonts w:ascii="Calibri Light" w:hAnsi="Calibri Light" w:cs="Calibri Light"/>
          <w:sz w:val="20"/>
        </w:rPr>
      </w:pPr>
    </w:p>
    <w:sectPr w:rsidR="007817C2" w:rsidRPr="0020166F">
      <w:headerReference w:type="default" r:id="rId7"/>
      <w:type w:val="continuous"/>
      <w:pgSz w:w="11900" w:h="16840"/>
      <w:pgMar w:top="16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5B55" w14:textId="77777777" w:rsidR="0020166F" w:rsidRDefault="0020166F" w:rsidP="0020166F">
      <w:r>
        <w:separator/>
      </w:r>
    </w:p>
  </w:endnote>
  <w:endnote w:type="continuationSeparator" w:id="0">
    <w:p w14:paraId="69A8ADAB" w14:textId="77777777" w:rsidR="0020166F" w:rsidRDefault="0020166F" w:rsidP="0020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A062" w14:textId="77777777" w:rsidR="0020166F" w:rsidRDefault="0020166F" w:rsidP="0020166F">
      <w:r>
        <w:separator/>
      </w:r>
    </w:p>
  </w:footnote>
  <w:footnote w:type="continuationSeparator" w:id="0">
    <w:p w14:paraId="71B51BB0" w14:textId="77777777" w:rsidR="0020166F" w:rsidRDefault="0020166F" w:rsidP="0020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1AA0" w14:textId="0E3671C7" w:rsidR="0020166F" w:rsidRDefault="006B5A1B" w:rsidP="0020166F">
    <w:pPr>
      <w:pStyle w:val="Glava"/>
      <w:jc w:val="right"/>
    </w:pPr>
    <w:r>
      <w:rPr>
        <w:noProof/>
      </w:rPr>
      <w:drawing>
        <wp:inline distT="0" distB="0" distL="0" distR="0" wp14:anchorId="59B792EB" wp14:editId="728C20FA">
          <wp:extent cx="3005455" cy="1310005"/>
          <wp:effectExtent l="0" t="0" r="4445" b="4445"/>
          <wp:docPr id="2107638559" name="Slika 1" descr="Slika, ki vsebuje besede grafika, risanka, ključ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38559" name="Slika 2107638559" descr="Slika, ki vsebuje besede grafika, risanka, ključ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31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806"/>
    <w:multiLevelType w:val="hybridMultilevel"/>
    <w:tmpl w:val="65C6CEE0"/>
    <w:lvl w:ilvl="0" w:tplc="8FE0FF44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CBF"/>
    <w:multiLevelType w:val="hybridMultilevel"/>
    <w:tmpl w:val="409C0D98"/>
    <w:lvl w:ilvl="0" w:tplc="C1182A1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AC070E">
      <w:numFmt w:val="bullet"/>
      <w:lvlText w:val="•"/>
      <w:lvlJc w:val="left"/>
      <w:pPr>
        <w:ind w:left="1685" w:hanging="360"/>
      </w:pPr>
      <w:rPr>
        <w:rFonts w:hint="default"/>
        <w:lang w:val="sl-SI" w:eastAsia="en-US" w:bidi="ar-SA"/>
      </w:rPr>
    </w:lvl>
    <w:lvl w:ilvl="2" w:tplc="F7AE5A0E">
      <w:numFmt w:val="bullet"/>
      <w:lvlText w:val="•"/>
      <w:lvlJc w:val="left"/>
      <w:pPr>
        <w:ind w:left="2531" w:hanging="360"/>
      </w:pPr>
      <w:rPr>
        <w:rFonts w:hint="default"/>
        <w:lang w:val="sl-SI" w:eastAsia="en-US" w:bidi="ar-SA"/>
      </w:rPr>
    </w:lvl>
    <w:lvl w:ilvl="3" w:tplc="3EB059DA">
      <w:numFmt w:val="bullet"/>
      <w:lvlText w:val="•"/>
      <w:lvlJc w:val="left"/>
      <w:pPr>
        <w:ind w:left="3377" w:hanging="360"/>
      </w:pPr>
      <w:rPr>
        <w:rFonts w:hint="default"/>
        <w:lang w:val="sl-SI" w:eastAsia="en-US" w:bidi="ar-SA"/>
      </w:rPr>
    </w:lvl>
    <w:lvl w:ilvl="4" w:tplc="6B04D324">
      <w:numFmt w:val="bullet"/>
      <w:lvlText w:val="•"/>
      <w:lvlJc w:val="left"/>
      <w:pPr>
        <w:ind w:left="4223" w:hanging="360"/>
      </w:pPr>
      <w:rPr>
        <w:rFonts w:hint="default"/>
        <w:lang w:val="sl-SI" w:eastAsia="en-US" w:bidi="ar-SA"/>
      </w:rPr>
    </w:lvl>
    <w:lvl w:ilvl="5" w:tplc="90B029FC">
      <w:numFmt w:val="bullet"/>
      <w:lvlText w:val="•"/>
      <w:lvlJc w:val="left"/>
      <w:pPr>
        <w:ind w:left="5069" w:hanging="360"/>
      </w:pPr>
      <w:rPr>
        <w:rFonts w:hint="default"/>
        <w:lang w:val="sl-SI" w:eastAsia="en-US" w:bidi="ar-SA"/>
      </w:rPr>
    </w:lvl>
    <w:lvl w:ilvl="6" w:tplc="096A7434">
      <w:numFmt w:val="bullet"/>
      <w:lvlText w:val="•"/>
      <w:lvlJc w:val="left"/>
      <w:pPr>
        <w:ind w:left="5915" w:hanging="360"/>
      </w:pPr>
      <w:rPr>
        <w:rFonts w:hint="default"/>
        <w:lang w:val="sl-SI" w:eastAsia="en-US" w:bidi="ar-SA"/>
      </w:rPr>
    </w:lvl>
    <w:lvl w:ilvl="7" w:tplc="5F000DD4">
      <w:numFmt w:val="bullet"/>
      <w:lvlText w:val="•"/>
      <w:lvlJc w:val="left"/>
      <w:pPr>
        <w:ind w:left="6761" w:hanging="360"/>
      </w:pPr>
      <w:rPr>
        <w:rFonts w:hint="default"/>
        <w:lang w:val="sl-SI" w:eastAsia="en-US" w:bidi="ar-SA"/>
      </w:rPr>
    </w:lvl>
    <w:lvl w:ilvl="8" w:tplc="E92CC964">
      <w:numFmt w:val="bullet"/>
      <w:lvlText w:val="•"/>
      <w:lvlJc w:val="left"/>
      <w:pPr>
        <w:ind w:left="7607" w:hanging="360"/>
      </w:pPr>
      <w:rPr>
        <w:rFonts w:hint="default"/>
        <w:lang w:val="sl-SI" w:eastAsia="en-US" w:bidi="ar-SA"/>
      </w:rPr>
    </w:lvl>
  </w:abstractNum>
  <w:num w:numId="1" w16cid:durableId="1325401662">
    <w:abstractNumId w:val="1"/>
  </w:num>
  <w:num w:numId="2" w16cid:durableId="210345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C2"/>
    <w:rsid w:val="0020166F"/>
    <w:rsid w:val="006B5A1B"/>
    <w:rsid w:val="00741E99"/>
    <w:rsid w:val="007817C2"/>
    <w:rsid w:val="00D016AE"/>
    <w:rsid w:val="00D1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3509E"/>
  <w15:docId w15:val="{C00BD07F-783A-4C83-8F79-106C5F5D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ind w:left="116"/>
    </w:pPr>
    <w:rPr>
      <w:b/>
      <w:bCs/>
    </w:rPr>
  </w:style>
  <w:style w:type="paragraph" w:styleId="Odstavekseznama">
    <w:name w:val="List Paragraph"/>
    <w:basedOn w:val="Navaden"/>
    <w:uiPriority w:val="1"/>
    <w:qFormat/>
    <w:pPr>
      <w:spacing w:before="1"/>
      <w:ind w:left="836" w:right="114" w:hanging="360"/>
      <w:jc w:val="both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2016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66F"/>
    <w:rPr>
      <w:rFonts w:ascii="Times New Roman" w:eastAsia="Times New Roman" w:hAnsi="Times New Roman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2016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66F"/>
    <w:rPr>
      <w:rFonts w:ascii="Times New Roman" w:eastAsia="Times New Roman" w:hAnsi="Times New Roman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Cadez Kobol</dc:creator>
  <cp:lastModifiedBy>Alenka Cadež Kobol</cp:lastModifiedBy>
  <cp:revision>4</cp:revision>
  <dcterms:created xsi:type="dcterms:W3CDTF">2025-09-01T09:50:00Z</dcterms:created>
  <dcterms:modified xsi:type="dcterms:W3CDTF">2026-05-04T09:40:00Z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macOS Version 12.7.4 (Build 21H1123) Quartz PDFContext</vt:lpwstr>
  </property>
</Properties>
</file>